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815508" w:rsidP="00F34354">
            <w:pPr>
              <w:pStyle w:val="Balk1"/>
              <w:rPr>
                <w:rFonts w:ascii="Times New Roman" w:hAnsi="Times New Roman"/>
                <w:b w:val="0"/>
                <w:sz w:val="22"/>
                <w:szCs w:val="22"/>
              </w:rPr>
            </w:pP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sidR="00F34354">
              <w:rPr>
                <w:rFonts w:ascii="Times New Roman" w:hAnsi="Times New Roman"/>
                <w:b w:val="0"/>
                <w:sz w:val="22"/>
                <w:szCs w:val="22"/>
              </w:rPr>
              <w:t>GENEL</w:t>
            </w:r>
            <w:proofErr w:type="gramEnd"/>
            <w:r w:rsidR="00F34354">
              <w:rPr>
                <w:rFonts w:ascii="Times New Roman" w:hAnsi="Times New Roman"/>
                <w:b w:val="0"/>
                <w:sz w:val="22"/>
                <w:szCs w:val="22"/>
              </w:rPr>
              <w:t xml:space="preserve"> MÜDÜRLÜĞÜ </w:t>
            </w:r>
            <w:r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BF0309" w:rsidP="00496DCD">
            <w:pPr>
              <w:pStyle w:val="Balk1"/>
              <w:jc w:val="both"/>
              <w:rPr>
                <w:rFonts w:ascii="Times New Roman" w:hAnsi="Times New Roman"/>
                <w:b w:val="0"/>
                <w:sz w:val="22"/>
                <w:szCs w:val="22"/>
              </w:rPr>
            </w:pPr>
            <w:r>
              <w:rPr>
                <w:rFonts w:ascii="Times New Roman" w:hAnsi="Times New Roman"/>
                <w:b w:val="0"/>
                <w:color w:val="0070C0"/>
                <w:sz w:val="24"/>
                <w:szCs w:val="24"/>
              </w:rPr>
              <w:t>2025/2005791</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BF0309" w:rsidP="00EB73CD">
            <w:pPr>
              <w:tabs>
                <w:tab w:val="left" w:pos="3096"/>
                <w:tab w:val="left" w:pos="3840"/>
              </w:tabs>
              <w:ind w:right="-198"/>
              <w:rPr>
                <w:b/>
                <w:sz w:val="22"/>
                <w:szCs w:val="22"/>
              </w:rPr>
            </w:pPr>
            <w:r w:rsidRPr="00BF0309">
              <w:rPr>
                <w:color w:val="0070C0"/>
                <w:szCs w:val="24"/>
              </w:rPr>
              <w:t>350 ADET E TİPİ OTOMATİK KUPLÖR GÖVDESİ TEMİNİ</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r w:rsidR="000E16E9">
              <w:rPr>
                <w:rFonts w:ascii="Times New Roman" w:hAnsi="Times New Roman"/>
                <w:sz w:val="22"/>
                <w:szCs w:val="22"/>
              </w:rPr>
              <w:t xml:space="preserve"> ve e-mail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Pr="00AC6AF4" w:rsidRDefault="00AC6AF4" w:rsidP="00AC6AF4">
      <w:pPr>
        <w:jc w:val="center"/>
        <w:rPr>
          <w:b/>
          <w:szCs w:val="24"/>
        </w:rPr>
        <w:sectPr w:rsidR="00AC6AF4"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667530" w:rsidRDefault="00667530" w:rsidP="00AC6AF4">
      <w:pPr>
        <w:jc w:val="center"/>
        <w:rPr>
          <w:b/>
          <w:szCs w:val="24"/>
        </w:rPr>
      </w:pPr>
    </w:p>
    <w:p w:rsidR="00AC6AF4" w:rsidRDefault="00AC6AF4" w:rsidP="00AC6AF4">
      <w:pPr>
        <w:jc w:val="center"/>
        <w:rPr>
          <w:b/>
          <w:szCs w:val="24"/>
        </w:rPr>
      </w:pPr>
    </w:p>
    <w:p w:rsidR="00AC6AF4" w:rsidRPr="00AC6AF4" w:rsidRDefault="00AC6AF4" w:rsidP="00AC6AF4">
      <w:pPr>
        <w:jc w:val="center"/>
        <w:rPr>
          <w:b/>
          <w:szCs w:val="24"/>
        </w:rPr>
      </w:pPr>
      <w:r w:rsidRPr="00AC6AF4">
        <w:rPr>
          <w:b/>
          <w:szCs w:val="24"/>
        </w:rPr>
        <w:t>BİRİM FİYAT TEKLİF CETVELİ</w:t>
      </w:r>
    </w:p>
    <w:p w:rsidR="00AC6AF4" w:rsidRPr="0043102B" w:rsidRDefault="00AC6AF4" w:rsidP="00AC6AF4">
      <w:r w:rsidRPr="00AC6AF4">
        <w:rPr>
          <w:szCs w:val="24"/>
        </w:rPr>
        <w:t>İhale kayıt numarası:</w:t>
      </w:r>
      <w:r w:rsidR="0043102B" w:rsidRPr="0043102B">
        <w:rPr>
          <w:sz w:val="22"/>
          <w:szCs w:val="22"/>
        </w:rPr>
        <w:t xml:space="preserve"> </w:t>
      </w:r>
      <w:r w:rsidR="00BF0309">
        <w:rPr>
          <w:color w:val="0070C0"/>
          <w:szCs w:val="24"/>
        </w:rPr>
        <w:t>2025/2005791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5"/>
        <w:gridCol w:w="3035"/>
        <w:gridCol w:w="1417"/>
        <w:gridCol w:w="943"/>
        <w:gridCol w:w="1620"/>
        <w:gridCol w:w="1760"/>
      </w:tblGrid>
      <w:tr w:rsidR="00AC6AF4" w:rsidRPr="00AC6AF4" w:rsidTr="00496DCD">
        <w:trPr>
          <w:jc w:val="center"/>
        </w:trPr>
        <w:tc>
          <w:tcPr>
            <w:tcW w:w="725" w:type="dxa"/>
            <w:tcBorders>
              <w:right w:val="single" w:sz="4" w:space="0" w:color="auto"/>
            </w:tcBorders>
          </w:tcPr>
          <w:p w:rsidR="00AC6AF4" w:rsidRPr="00AC6AF4" w:rsidRDefault="00AC6AF4" w:rsidP="00AC6AF4">
            <w:pPr>
              <w:jc w:val="center"/>
              <w:rPr>
                <w:szCs w:val="24"/>
              </w:rPr>
            </w:pPr>
          </w:p>
        </w:tc>
        <w:tc>
          <w:tcPr>
            <w:tcW w:w="5395"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380"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BE3D5F">
        <w:trPr>
          <w:jc w:val="center"/>
        </w:trPr>
        <w:tc>
          <w:tcPr>
            <w:tcW w:w="725"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3035"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1417" w:type="dxa"/>
          </w:tcPr>
          <w:p w:rsidR="00AC6AF4" w:rsidRPr="00AC6AF4" w:rsidRDefault="00AC6AF4" w:rsidP="00AC6AF4">
            <w:pPr>
              <w:jc w:val="center"/>
              <w:rPr>
                <w:szCs w:val="24"/>
              </w:rPr>
            </w:pPr>
            <w:r w:rsidRPr="00AC6AF4">
              <w:rPr>
                <w:szCs w:val="24"/>
              </w:rPr>
              <w:t>Birimi</w:t>
            </w:r>
          </w:p>
        </w:tc>
        <w:tc>
          <w:tcPr>
            <w:tcW w:w="943" w:type="dxa"/>
          </w:tcPr>
          <w:p w:rsidR="00AC6AF4" w:rsidRPr="00AC6AF4" w:rsidRDefault="00AC6AF4" w:rsidP="00AC6AF4">
            <w:pPr>
              <w:jc w:val="center"/>
              <w:rPr>
                <w:szCs w:val="24"/>
              </w:rPr>
            </w:pPr>
            <w:r w:rsidRPr="00AC6AF4">
              <w:rPr>
                <w:szCs w:val="24"/>
              </w:rPr>
              <w:t>Miktarı</w:t>
            </w:r>
          </w:p>
        </w:tc>
        <w:tc>
          <w:tcPr>
            <w:tcW w:w="162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760"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AD1C9F" w:rsidRPr="00AC6AF4" w:rsidTr="00990F7F">
        <w:trPr>
          <w:trHeight w:val="625"/>
          <w:jc w:val="center"/>
        </w:trPr>
        <w:tc>
          <w:tcPr>
            <w:tcW w:w="725" w:type="dxa"/>
            <w:tcBorders>
              <w:right w:val="single" w:sz="4" w:space="0" w:color="auto"/>
            </w:tcBorders>
            <w:vAlign w:val="center"/>
          </w:tcPr>
          <w:p w:rsidR="00AD1C9F" w:rsidRPr="00A96436" w:rsidRDefault="00AD1C9F" w:rsidP="00D73AB0">
            <w:pPr>
              <w:wordWrap w:val="0"/>
              <w:jc w:val="center"/>
              <w:rPr>
                <w:color w:val="0070C0"/>
                <w:szCs w:val="24"/>
              </w:rPr>
            </w:pPr>
            <w:r w:rsidRPr="00A96436">
              <w:rPr>
                <w:color w:val="0070C0"/>
                <w:szCs w:val="24"/>
              </w:rPr>
              <w:t>1</w:t>
            </w:r>
          </w:p>
        </w:tc>
        <w:tc>
          <w:tcPr>
            <w:tcW w:w="3035" w:type="dxa"/>
            <w:tcBorders>
              <w:left w:val="single" w:sz="4" w:space="0" w:color="auto"/>
            </w:tcBorders>
            <w:vAlign w:val="center"/>
          </w:tcPr>
          <w:p w:rsidR="00AD1C9F" w:rsidRPr="00333A22" w:rsidRDefault="00BF0309" w:rsidP="00D73AB0">
            <w:pPr>
              <w:jc w:val="center"/>
              <w:rPr>
                <w:color w:val="0070C0"/>
              </w:rPr>
            </w:pPr>
            <w:r w:rsidRPr="00BF0309">
              <w:rPr>
                <w:color w:val="0070C0"/>
              </w:rPr>
              <w:t>E TİPİ OTOMATİK KUPLÖR</w:t>
            </w:r>
          </w:p>
        </w:tc>
        <w:tc>
          <w:tcPr>
            <w:tcW w:w="1417" w:type="dxa"/>
            <w:vAlign w:val="center"/>
          </w:tcPr>
          <w:p w:rsidR="00AD1C9F" w:rsidRPr="00A96436" w:rsidRDefault="00AD1C9F" w:rsidP="00D73AB0">
            <w:pPr>
              <w:wordWrap w:val="0"/>
              <w:jc w:val="center"/>
              <w:rPr>
                <w:color w:val="0070C0"/>
                <w:szCs w:val="24"/>
              </w:rPr>
            </w:pPr>
            <w:r w:rsidRPr="00A96436">
              <w:rPr>
                <w:color w:val="0070C0"/>
                <w:szCs w:val="24"/>
              </w:rPr>
              <w:t>Adet</w:t>
            </w:r>
          </w:p>
        </w:tc>
        <w:tc>
          <w:tcPr>
            <w:tcW w:w="943" w:type="dxa"/>
            <w:vAlign w:val="center"/>
          </w:tcPr>
          <w:p w:rsidR="00AD1C9F" w:rsidRPr="00A96436" w:rsidRDefault="00BF0309" w:rsidP="00D73AB0">
            <w:pPr>
              <w:wordWrap w:val="0"/>
              <w:jc w:val="center"/>
              <w:rPr>
                <w:color w:val="0070C0"/>
                <w:szCs w:val="24"/>
              </w:rPr>
            </w:pPr>
            <w:r>
              <w:rPr>
                <w:color w:val="0070C0"/>
                <w:szCs w:val="24"/>
              </w:rPr>
              <w:t>350</w:t>
            </w:r>
          </w:p>
        </w:tc>
        <w:tc>
          <w:tcPr>
            <w:tcW w:w="1620" w:type="dxa"/>
            <w:tcBorders>
              <w:right w:val="single" w:sz="4" w:space="0" w:color="auto"/>
            </w:tcBorders>
          </w:tcPr>
          <w:p w:rsidR="00AD1C9F" w:rsidRPr="00AC6AF4" w:rsidRDefault="00AD1C9F" w:rsidP="00AC6AF4">
            <w:pPr>
              <w:jc w:val="center"/>
              <w:rPr>
                <w:szCs w:val="24"/>
              </w:rPr>
            </w:pPr>
          </w:p>
        </w:tc>
        <w:tc>
          <w:tcPr>
            <w:tcW w:w="1760" w:type="dxa"/>
            <w:tcBorders>
              <w:left w:val="single" w:sz="4" w:space="0" w:color="auto"/>
            </w:tcBorders>
          </w:tcPr>
          <w:p w:rsidR="00AD1C9F" w:rsidRPr="00AC6AF4" w:rsidRDefault="00AD1C9F" w:rsidP="00AC6AF4">
            <w:pPr>
              <w:jc w:val="center"/>
              <w:rPr>
                <w:szCs w:val="24"/>
              </w:rPr>
            </w:pPr>
          </w:p>
        </w:tc>
      </w:tr>
      <w:tr w:rsidR="00AC6AF4" w:rsidRPr="00AC6AF4" w:rsidTr="00496DCD">
        <w:trPr>
          <w:jc w:val="center"/>
        </w:trPr>
        <w:tc>
          <w:tcPr>
            <w:tcW w:w="7740" w:type="dxa"/>
            <w:gridSpan w:val="5"/>
            <w:tcBorders>
              <w:right w:val="single" w:sz="4" w:space="0" w:color="auto"/>
            </w:tcBorders>
          </w:tcPr>
          <w:p w:rsidR="00AC6AF4" w:rsidRPr="00AC6AF4" w:rsidRDefault="00AC6AF4" w:rsidP="00AC6AF4">
            <w:pPr>
              <w:jc w:val="center"/>
              <w:rPr>
                <w:szCs w:val="24"/>
              </w:rPr>
            </w:pPr>
            <w:r w:rsidRPr="00AC6AF4">
              <w:rPr>
                <w:szCs w:val="24"/>
              </w:rPr>
              <w:t>Toplam Tutar (K.D.V Hariç)</w:t>
            </w:r>
            <w:bookmarkStart w:id="0" w:name="_GoBack"/>
            <w:bookmarkEnd w:id="0"/>
          </w:p>
        </w:tc>
        <w:tc>
          <w:tcPr>
            <w:tcW w:w="1760" w:type="dxa"/>
            <w:tcBorders>
              <w:left w:val="single" w:sz="4" w:space="0" w:color="auto"/>
            </w:tcBorders>
          </w:tcPr>
          <w:p w:rsidR="00AC6AF4" w:rsidRPr="00AC6AF4" w:rsidRDefault="00AC6AF4" w:rsidP="00AC6AF4">
            <w:pPr>
              <w:jc w:val="center"/>
              <w:rPr>
                <w:szCs w:val="24"/>
              </w:rPr>
            </w:pPr>
          </w:p>
        </w:tc>
      </w:tr>
    </w:tbl>
    <w:p w:rsidR="00D96FD2" w:rsidRDefault="00D96FD2" w:rsidP="00AC6AF4">
      <w:pPr>
        <w:jc w:val="both"/>
        <w:rPr>
          <w:sz w:val="20"/>
        </w:rPr>
      </w:pPr>
    </w:p>
    <w:p w:rsidR="00D96FD2" w:rsidRDefault="00D96FD2" w:rsidP="00AC6AF4">
      <w:pPr>
        <w:jc w:val="both"/>
        <w:rPr>
          <w:sz w:val="20"/>
        </w:rPr>
      </w:pPr>
    </w:p>
    <w:p w:rsidR="00D96FD2" w:rsidRDefault="00D96FD2"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P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Pr="00AC6AF4" w:rsidRDefault="00AC6AF4"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603" w:rsidRDefault="00481603" w:rsidP="00AC6AF4">
      <w:r>
        <w:separator/>
      </w:r>
    </w:p>
  </w:endnote>
  <w:endnote w:type="continuationSeparator" w:id="0">
    <w:p w:rsidR="00481603" w:rsidRDefault="00481603"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603" w:rsidRDefault="00481603" w:rsidP="00AC6AF4">
      <w:r>
        <w:separator/>
      </w:r>
    </w:p>
  </w:footnote>
  <w:footnote w:type="continuationSeparator" w:id="0">
    <w:p w:rsidR="00481603" w:rsidRDefault="00481603"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0E16E9"/>
    <w:rsid w:val="00221B91"/>
    <w:rsid w:val="002640DB"/>
    <w:rsid w:val="003739C4"/>
    <w:rsid w:val="003C7A05"/>
    <w:rsid w:val="0043102B"/>
    <w:rsid w:val="004416FB"/>
    <w:rsid w:val="00460578"/>
    <w:rsid w:val="00481603"/>
    <w:rsid w:val="00541BF9"/>
    <w:rsid w:val="005464B7"/>
    <w:rsid w:val="00667530"/>
    <w:rsid w:val="00706B09"/>
    <w:rsid w:val="00815508"/>
    <w:rsid w:val="00825144"/>
    <w:rsid w:val="00837C41"/>
    <w:rsid w:val="008D1C1A"/>
    <w:rsid w:val="008D69F6"/>
    <w:rsid w:val="00913482"/>
    <w:rsid w:val="009B60E2"/>
    <w:rsid w:val="00A10F9B"/>
    <w:rsid w:val="00AC6AF4"/>
    <w:rsid w:val="00AD1C9F"/>
    <w:rsid w:val="00B44300"/>
    <w:rsid w:val="00B533D3"/>
    <w:rsid w:val="00B86279"/>
    <w:rsid w:val="00BA01E6"/>
    <w:rsid w:val="00BE3D5F"/>
    <w:rsid w:val="00BF0309"/>
    <w:rsid w:val="00CD6BCA"/>
    <w:rsid w:val="00D96FD2"/>
    <w:rsid w:val="00E3476E"/>
    <w:rsid w:val="00EB73CD"/>
    <w:rsid w:val="00EC7996"/>
    <w:rsid w:val="00F343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A5EBA"/>
  <w15:docId w15:val="{2D57F33F-F303-4068-B453-5BC54956E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569</Words>
  <Characters>3244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25</cp:revision>
  <dcterms:created xsi:type="dcterms:W3CDTF">2022-01-07T08:32:00Z</dcterms:created>
  <dcterms:modified xsi:type="dcterms:W3CDTF">2025-11-19T06:01:00Z</dcterms:modified>
</cp:coreProperties>
</file>